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55" w:rsidRDefault="008D7855" w:rsidP="008D7855"/>
    <w:p w:rsidR="008D7855" w:rsidRDefault="008D7855" w:rsidP="008D7855"/>
    <w:p w:rsidR="008D7855" w:rsidRDefault="008D7855" w:rsidP="008D7855"/>
    <w:p w:rsidR="008D7855" w:rsidRDefault="008D7855" w:rsidP="008D7855"/>
    <w:p w:rsidR="008D7855" w:rsidRPr="00A90209" w:rsidRDefault="008D7855" w:rsidP="008D78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6/2024</w:t>
      </w:r>
    </w:p>
    <w:p w:rsidR="008D7855" w:rsidRDefault="008D7855" w:rsidP="008D78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Dyrektora Gminnego Ośrodka Kultury w Sadownem </w:t>
      </w:r>
      <w:r>
        <w:rPr>
          <w:rFonts w:ascii="Times New Roman" w:hAnsi="Times New Roman" w:cs="Times New Roman"/>
          <w:b/>
          <w:sz w:val="24"/>
          <w:szCs w:val="24"/>
        </w:rPr>
        <w:t>z 20.12.2024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8D7855" w:rsidRPr="00A4749E" w:rsidRDefault="008D7855" w:rsidP="008D78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7855" w:rsidRPr="00A4749E" w:rsidRDefault="008D7855" w:rsidP="008D7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przeprowadzenia inwentaryzacji oraz powołania komisji inwentaryzacyjnej w Gminny Ośrodku Kultury w Sadownem</w:t>
      </w:r>
      <w:r w:rsidR="00C6133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D7855" w:rsidRPr="00A4749E" w:rsidRDefault="008D7855" w:rsidP="00C61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26 i 27 ustawy z dnia 29 września 1994 r o rachunkowości ( Dz. U. 2023 poz. 120 tekst jednolity)</w:t>
      </w:r>
      <w:r w:rsidR="00D9489B">
        <w:rPr>
          <w:rFonts w:ascii="Times New Roman" w:hAnsi="Times New Roman" w:cs="Times New Roman"/>
          <w:sz w:val="24"/>
          <w:szCs w:val="24"/>
        </w:rPr>
        <w:t xml:space="preserve"> zarządza się co następuje: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855" w:rsidRPr="00977547" w:rsidRDefault="00C61334" w:rsidP="008D7855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8D7855" w:rsidRDefault="00D9489B" w:rsidP="00D94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 przeprowadzenie inwentaryzacji składników majątkowych w Gminny Ośrodku Kultury w Sadownem</w:t>
      </w:r>
    </w:p>
    <w:p w:rsidR="00C61334" w:rsidRPr="00977547" w:rsidRDefault="00C61334" w:rsidP="00C61334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7547">
        <w:rPr>
          <w:rFonts w:ascii="Times New Roman" w:hAnsi="Times New Roman" w:cs="Times New Roman"/>
          <w:sz w:val="24"/>
          <w:szCs w:val="24"/>
        </w:rPr>
        <w:t>§2</w:t>
      </w:r>
    </w:p>
    <w:p w:rsidR="00C61334" w:rsidRDefault="00C61334" w:rsidP="00D94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Inwentaryzacji należy dokonać do 31 grudnia 2024 r.</w:t>
      </w:r>
    </w:p>
    <w:p w:rsidR="00C61334" w:rsidRDefault="00C61334" w:rsidP="00C61334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C61334" w:rsidRDefault="00C61334" w:rsidP="00C6133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Powołuje się Komisję Inwetaryzacyjną w składzie:</w:t>
      </w:r>
    </w:p>
    <w:p w:rsidR="00C61334" w:rsidRDefault="00C61334" w:rsidP="00C6133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Zawadzka</w:t>
      </w:r>
    </w:p>
    <w:p w:rsidR="00C61334" w:rsidRDefault="00C61334" w:rsidP="00C6133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Skarpetowski</w:t>
      </w:r>
    </w:p>
    <w:p w:rsidR="00C61334" w:rsidRPr="00977547" w:rsidRDefault="00C61334" w:rsidP="00C6133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Stanisławczyk </w:t>
      </w:r>
    </w:p>
    <w:p w:rsidR="00C61334" w:rsidRPr="00D9489B" w:rsidRDefault="00C61334" w:rsidP="00D9489B">
      <w:pPr>
        <w:rPr>
          <w:rFonts w:ascii="Times New Roman" w:hAnsi="Times New Roman" w:cs="Times New Roman"/>
          <w:sz w:val="24"/>
          <w:szCs w:val="24"/>
        </w:rPr>
      </w:pPr>
    </w:p>
    <w:p w:rsidR="008D7855" w:rsidRPr="00A4749E" w:rsidRDefault="008D7855" w:rsidP="008D785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4749E">
        <w:rPr>
          <w:rFonts w:ascii="Times New Roman" w:hAnsi="Times New Roman" w:cs="Times New Roman"/>
          <w:sz w:val="24"/>
          <w:szCs w:val="24"/>
        </w:rPr>
        <w:t>§</w:t>
      </w:r>
      <w:r w:rsidR="00C61334">
        <w:rPr>
          <w:rFonts w:ascii="Times New Roman" w:hAnsi="Times New Roman" w:cs="Times New Roman"/>
          <w:sz w:val="24"/>
          <w:szCs w:val="24"/>
        </w:rPr>
        <w:t>4</w:t>
      </w:r>
    </w:p>
    <w:p w:rsidR="008D7855" w:rsidRPr="00A4749E" w:rsidRDefault="008D7855" w:rsidP="008D785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4749E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8D7855" w:rsidRPr="00A4749E" w:rsidRDefault="008D7855" w:rsidP="008D7855">
      <w:pPr>
        <w:pStyle w:val="Akapitzlist"/>
        <w:jc w:val="center"/>
      </w:pPr>
    </w:p>
    <w:p w:rsidR="008D7855" w:rsidRPr="00A4749E" w:rsidRDefault="008D7855" w:rsidP="008D7855">
      <w:pPr>
        <w:pStyle w:val="Akapitzlist"/>
      </w:pPr>
    </w:p>
    <w:p w:rsidR="008D7855" w:rsidRPr="00A4749E" w:rsidRDefault="008D7855" w:rsidP="008D7855">
      <w:pPr>
        <w:pStyle w:val="NormalnyWeb"/>
        <w:jc w:val="right"/>
      </w:pPr>
    </w:p>
    <w:p w:rsidR="008D7855" w:rsidRPr="00A4749E" w:rsidRDefault="008D7855" w:rsidP="008D7855">
      <w:pPr>
        <w:pStyle w:val="NormalnyWeb"/>
        <w:jc w:val="center"/>
      </w:pPr>
      <w:r w:rsidRPr="00A4749E">
        <w:t xml:space="preserve">                                                                                               Dyrektor</w:t>
      </w:r>
    </w:p>
    <w:p w:rsidR="008D7855" w:rsidRPr="00A4749E" w:rsidRDefault="008D7855" w:rsidP="008D78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Gminnego Ośrodka Kultury w Sadownem</w:t>
      </w:r>
    </w:p>
    <w:p w:rsidR="008D7855" w:rsidRPr="00A4749E" w:rsidRDefault="008D7855" w:rsidP="008D7855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4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Ewa Piórkowska</w:t>
      </w:r>
    </w:p>
    <w:p w:rsidR="008D7855" w:rsidRPr="008C5DD9" w:rsidRDefault="008D7855" w:rsidP="008D7855">
      <w:pPr>
        <w:jc w:val="right"/>
      </w:pPr>
    </w:p>
    <w:p w:rsidR="008D7855" w:rsidRDefault="008D7855" w:rsidP="008D78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855" w:rsidRDefault="008D7855" w:rsidP="008D78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855" w:rsidRDefault="008D7855" w:rsidP="008D78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855" w:rsidRDefault="008D7855" w:rsidP="008D7855"/>
    <w:p w:rsidR="008D7855" w:rsidRDefault="008D7855" w:rsidP="008D7855"/>
    <w:p w:rsidR="008D7855" w:rsidRDefault="008D7855" w:rsidP="008D7855"/>
    <w:p w:rsidR="008D7855" w:rsidRDefault="008D7855" w:rsidP="008D7855"/>
    <w:p w:rsidR="008D7855" w:rsidRDefault="008D7855" w:rsidP="008D7855"/>
    <w:p w:rsidR="008D7855" w:rsidRDefault="008D7855" w:rsidP="008D7855"/>
    <w:p w:rsidR="008D7855" w:rsidRPr="008C5DD9" w:rsidRDefault="008D7855" w:rsidP="008D7855">
      <w:pPr>
        <w:jc w:val="right"/>
      </w:pPr>
    </w:p>
    <w:p w:rsidR="008D7855" w:rsidRDefault="008D7855" w:rsidP="008D78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855" w:rsidRDefault="008D7855" w:rsidP="008D78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855" w:rsidRDefault="008D7855" w:rsidP="008D78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855" w:rsidRDefault="008D7855" w:rsidP="008D7855"/>
    <w:p w:rsidR="008D7855" w:rsidRDefault="008D7855" w:rsidP="008D7855"/>
    <w:p w:rsidR="008D7855" w:rsidRDefault="008D7855" w:rsidP="008D7855"/>
    <w:p w:rsidR="008D7855" w:rsidRDefault="008D7855" w:rsidP="008D7855"/>
    <w:p w:rsidR="008D7855" w:rsidRDefault="008D7855" w:rsidP="008D7855"/>
    <w:p w:rsidR="008D7855" w:rsidRDefault="008D7855" w:rsidP="008D7855"/>
    <w:p w:rsidR="008D7855" w:rsidRDefault="008D7855" w:rsidP="008D7855"/>
    <w:p w:rsidR="008615DC" w:rsidRDefault="008615DC"/>
    <w:sectPr w:rsidR="0086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94F48"/>
    <w:multiLevelType w:val="hybridMultilevel"/>
    <w:tmpl w:val="517A1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55"/>
    <w:rsid w:val="008615DC"/>
    <w:rsid w:val="008D7855"/>
    <w:rsid w:val="00C61334"/>
    <w:rsid w:val="00D9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5653"/>
  <w15:chartTrackingRefBased/>
  <w15:docId w15:val="{075B7CE0-DA7C-41F8-A9F9-76C30CA1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855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D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</cp:lastModifiedBy>
  <cp:revision>2</cp:revision>
  <dcterms:created xsi:type="dcterms:W3CDTF">2025-02-05T14:12:00Z</dcterms:created>
  <dcterms:modified xsi:type="dcterms:W3CDTF">2025-02-05T14:38:00Z</dcterms:modified>
</cp:coreProperties>
</file>