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0D" w:rsidRDefault="00D8040D" w:rsidP="00D8040D"/>
    <w:p w:rsidR="00D8040D" w:rsidRDefault="00D8040D" w:rsidP="00D8040D"/>
    <w:p w:rsidR="00D8040D" w:rsidRPr="00A90209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6/2024</w:t>
      </w: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Gminnej Biblioteki Publicznej</w:t>
      </w:r>
      <w:r>
        <w:rPr>
          <w:rFonts w:ascii="Times New Roman" w:hAnsi="Times New Roman" w:cs="Times New Roman"/>
          <w:b/>
          <w:sz w:val="24"/>
          <w:szCs w:val="24"/>
        </w:rPr>
        <w:t xml:space="preserve"> w Sadownem z 20.12.2024 r.</w:t>
      </w:r>
    </w:p>
    <w:p w:rsidR="00D8040D" w:rsidRPr="00A4749E" w:rsidRDefault="00D8040D" w:rsidP="00D80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40D" w:rsidRPr="00A4749E" w:rsidRDefault="00D8040D" w:rsidP="00D8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przeprowadzenia inwentaryzacji oraz powołania kom</w:t>
      </w:r>
      <w:r>
        <w:rPr>
          <w:rFonts w:ascii="Times New Roman" w:hAnsi="Times New Roman" w:cs="Times New Roman"/>
          <w:sz w:val="24"/>
          <w:szCs w:val="24"/>
        </w:rPr>
        <w:t xml:space="preserve">isji inwentaryzacyjnej w Gminnej Bibliotece Publicznej </w:t>
      </w:r>
      <w:r>
        <w:rPr>
          <w:rFonts w:ascii="Times New Roman" w:hAnsi="Times New Roman" w:cs="Times New Roman"/>
          <w:sz w:val="24"/>
          <w:szCs w:val="24"/>
        </w:rPr>
        <w:t>w Sadownem.</w:t>
      </w:r>
    </w:p>
    <w:p w:rsidR="00D8040D" w:rsidRPr="00A4749E" w:rsidRDefault="00D8040D" w:rsidP="00D8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26 i 27 ustawy z dnia 29 września 1994 r o rachunkowości ( Dz. U. 2023 poz. 120 tekst jednolity) zarządza się co następuje: </w:t>
      </w:r>
    </w:p>
    <w:p w:rsidR="00D8040D" w:rsidRPr="00977547" w:rsidRDefault="00D8040D" w:rsidP="00D8040D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D8040D" w:rsidRDefault="00D8040D" w:rsidP="00D8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przeprowadzenie inwentaryzacji</w:t>
      </w:r>
      <w:r>
        <w:rPr>
          <w:rFonts w:ascii="Times New Roman" w:hAnsi="Times New Roman" w:cs="Times New Roman"/>
          <w:sz w:val="24"/>
          <w:szCs w:val="24"/>
        </w:rPr>
        <w:t xml:space="preserve"> składników majątkowych w Gminnej  Bibliotece Publicznej</w:t>
      </w:r>
      <w:r>
        <w:rPr>
          <w:rFonts w:ascii="Times New Roman" w:hAnsi="Times New Roman" w:cs="Times New Roman"/>
          <w:sz w:val="24"/>
          <w:szCs w:val="24"/>
        </w:rPr>
        <w:t xml:space="preserve"> w Sadownem</w:t>
      </w:r>
    </w:p>
    <w:p w:rsidR="00D8040D" w:rsidRPr="00977547" w:rsidRDefault="00D8040D" w:rsidP="00D8040D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7547">
        <w:rPr>
          <w:rFonts w:ascii="Times New Roman" w:hAnsi="Times New Roman" w:cs="Times New Roman"/>
          <w:sz w:val="24"/>
          <w:szCs w:val="24"/>
        </w:rPr>
        <w:t>§2</w:t>
      </w:r>
    </w:p>
    <w:p w:rsidR="00D8040D" w:rsidRDefault="00D8040D" w:rsidP="00D8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Inwentaryzacji należy dokonać do 31 grudnia 2024 r.</w:t>
      </w:r>
    </w:p>
    <w:p w:rsidR="00D8040D" w:rsidRDefault="00D8040D" w:rsidP="00D8040D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D8040D" w:rsidRDefault="00D8040D" w:rsidP="00D8040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Inwetaryzacyjną w składzie:</w:t>
      </w:r>
    </w:p>
    <w:p w:rsidR="00D8040D" w:rsidRDefault="00D8040D" w:rsidP="00D8040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Klimek </w:t>
      </w:r>
    </w:p>
    <w:p w:rsidR="00D8040D" w:rsidRDefault="00D8040D" w:rsidP="00D8040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Bubrzyk</w:t>
      </w:r>
    </w:p>
    <w:p w:rsidR="00D8040D" w:rsidRPr="00D9489B" w:rsidRDefault="00D8040D" w:rsidP="00D8040D">
      <w:pPr>
        <w:rPr>
          <w:rFonts w:ascii="Times New Roman" w:hAnsi="Times New Roman" w:cs="Times New Roman"/>
          <w:sz w:val="24"/>
          <w:szCs w:val="24"/>
        </w:rPr>
      </w:pPr>
    </w:p>
    <w:p w:rsidR="00D8040D" w:rsidRPr="00A4749E" w:rsidRDefault="00D8040D" w:rsidP="00D8040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8040D" w:rsidRPr="00A4749E" w:rsidRDefault="00D8040D" w:rsidP="00D804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8040D" w:rsidRPr="00A4749E" w:rsidRDefault="00D8040D" w:rsidP="00D8040D">
      <w:pPr>
        <w:pStyle w:val="Akapitzlist"/>
        <w:jc w:val="center"/>
      </w:pPr>
    </w:p>
    <w:p w:rsidR="00D8040D" w:rsidRPr="00A4749E" w:rsidRDefault="00D8040D" w:rsidP="00D8040D">
      <w:pPr>
        <w:pStyle w:val="Akapitzlist"/>
      </w:pPr>
    </w:p>
    <w:p w:rsidR="00D8040D" w:rsidRPr="00A4749E" w:rsidRDefault="00D8040D" w:rsidP="00D8040D">
      <w:pPr>
        <w:pStyle w:val="NormalnyWeb"/>
        <w:jc w:val="right"/>
      </w:pPr>
    </w:p>
    <w:p w:rsidR="00D8040D" w:rsidRPr="00A4749E" w:rsidRDefault="00D8040D" w:rsidP="00D8040D">
      <w:pPr>
        <w:pStyle w:val="NormalnyWeb"/>
        <w:jc w:val="center"/>
      </w:pPr>
      <w:r w:rsidRPr="00A4749E">
        <w:t xml:space="preserve">                                                                                               Dyrektor</w:t>
      </w:r>
    </w:p>
    <w:p w:rsidR="00D8040D" w:rsidRPr="00A4749E" w:rsidRDefault="00D8040D" w:rsidP="00D804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Gminnej Biblioteki Publicznej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Sadownem</w:t>
      </w:r>
    </w:p>
    <w:p w:rsidR="00D8040D" w:rsidRPr="00A4749E" w:rsidRDefault="00D8040D" w:rsidP="00D8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Ewa Piórkowska</w:t>
      </w:r>
    </w:p>
    <w:p w:rsidR="00D8040D" w:rsidRPr="008C5DD9" w:rsidRDefault="00D8040D" w:rsidP="00D8040D">
      <w:pPr>
        <w:jc w:val="right"/>
      </w:pP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Pr="008C5DD9" w:rsidRDefault="00D8040D" w:rsidP="00D8040D">
      <w:pPr>
        <w:jc w:val="right"/>
      </w:pP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0D" w:rsidRDefault="00D8040D" w:rsidP="00D8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D8040D" w:rsidRDefault="00D8040D" w:rsidP="00D8040D"/>
    <w:p w:rsidR="008615DC" w:rsidRDefault="008615DC"/>
    <w:sectPr w:rsidR="008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D"/>
    <w:rsid w:val="008615DC"/>
    <w:rsid w:val="00D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7EBB"/>
  <w15:chartTrackingRefBased/>
  <w15:docId w15:val="{E84AD07D-CC71-4824-A437-A38659E3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0D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</cp:revision>
  <cp:lastPrinted>2025-02-05T15:00:00Z</cp:lastPrinted>
  <dcterms:created xsi:type="dcterms:W3CDTF">2025-02-05T14:51:00Z</dcterms:created>
  <dcterms:modified xsi:type="dcterms:W3CDTF">2025-02-05T15:00:00Z</dcterms:modified>
</cp:coreProperties>
</file>